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8E9C" w14:textId="77777777" w:rsidR="006A6FD6" w:rsidRDefault="003A6D31">
      <w:pPr>
        <w:pStyle w:val="BodyText"/>
        <w:ind w:left="-3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4B0FBE" wp14:editId="4AA7C4BD">
                <wp:extent cx="3741821" cy="531495"/>
                <wp:effectExtent l="0" t="0" r="5080" b="1905"/>
                <wp:docPr id="11346136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1821" cy="531495"/>
                          <a:chOff x="0" y="0"/>
                          <a:chExt cx="7260" cy="837"/>
                        </a:xfrm>
                      </wpg:grpSpPr>
                      <wps:wsp>
                        <wps:cNvPr id="152089485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custGeom>
                            <a:avLst/>
                            <a:gdLst>
                              <a:gd name="T0" fmla="*/ 7259 w 7260"/>
                              <a:gd name="T1" fmla="*/ 0 h 837"/>
                              <a:gd name="T2" fmla="*/ 0 w 7260"/>
                              <a:gd name="T3" fmla="*/ 0 h 837"/>
                              <a:gd name="T4" fmla="*/ 0 w 7260"/>
                              <a:gd name="T5" fmla="*/ 837 h 837"/>
                              <a:gd name="T6" fmla="*/ 6699 w 7260"/>
                              <a:gd name="T7" fmla="*/ 837 h 837"/>
                              <a:gd name="T8" fmla="*/ 7259 w 7260"/>
                              <a:gd name="T9" fmla="*/ 0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60" h="837">
                                <a:moveTo>
                                  <a:pt x="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"/>
                                </a:lnTo>
                                <a:lnTo>
                                  <a:pt x="6699" y="837"/>
                                </a:lnTo>
                                <a:lnTo>
                                  <a:pt x="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728496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0DFF" w14:textId="77777777" w:rsidR="006A6FD6" w:rsidRDefault="0073674F" w:rsidP="00CE5A70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4"/>
                                </w:rPr>
                                <w:t xml:space="preserve"> JBA Risk Assessment Form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B0FBE" id="Group 5" o:spid="_x0000_s1026" style="width:294.65pt;height:41.85pt;mso-position-horizontal-relative:char;mso-position-vertical-relative:line" coordsize="7260,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">
                <v:shape id="Freeform 7" o:spid="_x0000_s1027" style="position:absolute;width:7260;height:837;visibility:visible;mso-wrap-style:square;v-text-anchor:top" coordsize="7260,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" path="m7259,l,,,837r6699,l7259,xe" fillcolor="#dd052b" stroked="f">
                  <v:path arrowok="t" o:connecttype="custom" o:connectlocs="7259,0;0,0;0,837;6699,837;7259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7260;height:8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5030DFF" w14:textId="77777777" w:rsidR="006A6FD6" w:rsidRDefault="0073674F" w:rsidP="00CE5A70">
                        <w:pPr>
                          <w:spacing w:before="113"/>
                          <w:rPr>
                            <w:rFonts w:ascii="Trebuchet MS"/>
                            <w:b/>
                            <w:sz w:val="4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44"/>
                          </w:rPr>
                          <w:t xml:space="preserve"> JBA Risk Assessment Form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2D396" w14:textId="77777777" w:rsidR="006A6FD6" w:rsidRDefault="006A6FD6">
      <w:pPr>
        <w:pStyle w:val="BodyText"/>
        <w:spacing w:before="6"/>
        <w:rPr>
          <w:rFonts w:ascii="Times New Roman"/>
          <w:b w:val="0"/>
          <w:sz w:val="8"/>
        </w:rPr>
      </w:pPr>
    </w:p>
    <w:p w14:paraId="494BDDF6" w14:textId="77777777" w:rsidR="006A6FD6" w:rsidRDefault="00484464">
      <w:pPr>
        <w:pStyle w:val="BodyText"/>
        <w:tabs>
          <w:tab w:val="left" w:pos="6857"/>
        </w:tabs>
        <w:spacing w:before="99"/>
        <w:ind w:left="378"/>
      </w:pPr>
      <w:r>
        <w:rPr>
          <w:color w:val="1D1D1B"/>
          <w:w w:val="95"/>
        </w:rPr>
        <w:t>Club</w:t>
      </w:r>
      <w:r>
        <w:rPr>
          <w:color w:val="1D1D1B"/>
          <w:spacing w:val="-38"/>
          <w:w w:val="95"/>
        </w:rPr>
        <w:t xml:space="preserve"> </w:t>
      </w:r>
      <w:r>
        <w:rPr>
          <w:color w:val="1D1D1B"/>
          <w:w w:val="95"/>
        </w:rPr>
        <w:t>name:</w:t>
      </w:r>
      <w:r w:rsidR="0073674F">
        <w:rPr>
          <w:color w:val="1D1D1B"/>
          <w:w w:val="95"/>
        </w:rPr>
        <w:t xml:space="preserve"> Jones Badminton Academy</w:t>
      </w:r>
      <w:r>
        <w:rPr>
          <w:color w:val="1D1D1B"/>
          <w:w w:val="95"/>
        </w:rPr>
        <w:tab/>
      </w:r>
      <w:r>
        <w:rPr>
          <w:color w:val="1D1D1B"/>
        </w:rPr>
        <w:t>Venue:</w:t>
      </w:r>
      <w:r w:rsidR="0073674F">
        <w:rPr>
          <w:color w:val="1D1D1B"/>
        </w:rPr>
        <w:t xml:space="preserve"> Watling Academy</w:t>
      </w:r>
    </w:p>
    <w:p w14:paraId="7E8EF03E" w14:textId="3104FDFF" w:rsidR="006A6FD6" w:rsidRDefault="003A6D31">
      <w:pPr>
        <w:pStyle w:val="BodyText"/>
        <w:tabs>
          <w:tab w:val="left" w:pos="6858"/>
        </w:tabs>
        <w:spacing w:before="118"/>
        <w:ind w:lef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213362E6" wp14:editId="4B65DC08">
                <wp:simplePos x="0" y="0"/>
                <wp:positionH relativeFrom="page">
                  <wp:posOffset>260350</wp:posOffset>
                </wp:positionH>
                <wp:positionV relativeFrom="paragraph">
                  <wp:posOffset>454025</wp:posOffset>
                </wp:positionV>
                <wp:extent cx="10116185" cy="1381125"/>
                <wp:effectExtent l="0" t="0" r="0" b="0"/>
                <wp:wrapNone/>
                <wp:docPr id="13382419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381125"/>
                          <a:chOff x="410" y="715"/>
                          <a:chExt cx="15931" cy="2175"/>
                        </a:xfrm>
                      </wpg:grpSpPr>
                      <wps:wsp>
                        <wps:cNvPr id="1347162078" name="Rectangle 4"/>
                        <wps:cNvSpPr>
                          <a:spLocks/>
                        </wps:cNvSpPr>
                        <wps:spPr bwMode="auto">
                          <a:xfrm>
                            <a:off x="410" y="715"/>
                            <a:ext cx="15931" cy="2175"/>
                          </a:xfrm>
                          <a:prstGeom prst="rect">
                            <a:avLst/>
                          </a:prstGeom>
                          <a:solidFill>
                            <a:srgbClr val="7A7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846094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4" y="1280"/>
                            <a:ext cx="141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4B69" id="Group 2" o:spid="_x0000_s1026" style="position:absolute;margin-left:20.5pt;margin-top:35.75pt;width:796.55pt;height:108.75pt;z-index:-15915008;mso-position-horizontal-relative:page" coordorigin="410,715" coordsize="15931,2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">
                <v:rect id="Rectangle 4" o:spid="_x0000_s1027" style="position:absolute;left:410;top:715;width:15931;height:2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" fillcolor="#7a7a7a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254;top:1280;width:141;height: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">
                  <v:imagedata r:id="rId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484464">
        <w:rPr>
          <w:color w:val="1D1D1B"/>
          <w:w w:val="95"/>
        </w:rPr>
        <w:t>Date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assessment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was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carried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out:</w:t>
      </w:r>
      <w:r w:rsidR="0073674F">
        <w:rPr>
          <w:color w:val="1D1D1B"/>
          <w:w w:val="95"/>
        </w:rPr>
        <w:t xml:space="preserve"> </w:t>
      </w:r>
      <w:r w:rsidR="001444DD">
        <w:rPr>
          <w:color w:val="1D1D1B"/>
          <w:w w:val="95"/>
        </w:rPr>
        <w:t>Wednesday 24</w:t>
      </w:r>
      <w:r w:rsidR="001444DD" w:rsidRPr="001444DD">
        <w:rPr>
          <w:color w:val="1D1D1B"/>
          <w:w w:val="95"/>
          <w:vertAlign w:val="superscript"/>
        </w:rPr>
        <w:t>th</w:t>
      </w:r>
      <w:r w:rsidR="001444DD">
        <w:rPr>
          <w:color w:val="1D1D1B"/>
          <w:w w:val="95"/>
        </w:rPr>
        <w:t xml:space="preserve"> December</w:t>
      </w:r>
      <w:r w:rsidR="0073674F">
        <w:rPr>
          <w:color w:val="1D1D1B"/>
          <w:w w:val="95"/>
        </w:rPr>
        <w:t xml:space="preserve"> 2025</w:t>
      </w:r>
      <w:r w:rsidR="00484464">
        <w:rPr>
          <w:color w:val="1D1D1B"/>
          <w:w w:val="95"/>
        </w:rPr>
        <w:tab/>
      </w:r>
      <w:r w:rsidR="00484464">
        <w:rPr>
          <w:color w:val="1D1D1B"/>
        </w:rPr>
        <w:t>Assessment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carried</w:t>
      </w:r>
      <w:r w:rsidR="00484464">
        <w:rPr>
          <w:color w:val="1D1D1B"/>
          <w:spacing w:val="-22"/>
        </w:rPr>
        <w:t xml:space="preserve"> </w:t>
      </w:r>
      <w:r w:rsidR="00484464">
        <w:rPr>
          <w:color w:val="1D1D1B"/>
        </w:rPr>
        <w:t>out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by:</w:t>
      </w:r>
      <w:r w:rsidR="0073674F">
        <w:rPr>
          <w:color w:val="1D1D1B"/>
        </w:rPr>
        <w:t xml:space="preserve"> Samuel Jones – Director and Head Coach</w:t>
      </w:r>
    </w:p>
    <w:p w14:paraId="4CA37E79" w14:textId="77777777" w:rsidR="006A6FD6" w:rsidRDefault="006A6FD6">
      <w:pPr>
        <w:pStyle w:val="BodyText"/>
        <w:spacing w:before="7"/>
        <w:rPr>
          <w:sz w:val="24"/>
        </w:rPr>
      </w:pPr>
    </w:p>
    <w:tbl>
      <w:tblPr>
        <w:tblW w:w="0" w:type="auto"/>
        <w:tblInd w:w="120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71"/>
        <w:gridCol w:w="1206"/>
        <w:gridCol w:w="711"/>
        <w:gridCol w:w="715"/>
        <w:gridCol w:w="697"/>
        <w:gridCol w:w="2657"/>
        <w:gridCol w:w="2559"/>
        <w:gridCol w:w="2612"/>
        <w:gridCol w:w="1642"/>
      </w:tblGrid>
      <w:tr w:rsidR="006A6FD6" w14:paraId="0F2A09A1" w14:textId="77777777" w:rsidTr="00311122">
        <w:trPr>
          <w:trHeight w:val="810"/>
        </w:trPr>
        <w:tc>
          <w:tcPr>
            <w:tcW w:w="1760" w:type="dxa"/>
            <w:vMerge w:val="restart"/>
            <w:shd w:val="clear" w:color="auto" w:fill="7A7A7A"/>
          </w:tcPr>
          <w:p w14:paraId="3737BCD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054C95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BC054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B22B746" w14:textId="77777777" w:rsidR="006A6FD6" w:rsidRDefault="00484464" w:rsidP="00CE5A70">
            <w:pPr>
              <w:pStyle w:val="TableParagraph"/>
              <w:spacing w:before="137"/>
              <w:jc w:val="center"/>
            </w:pPr>
            <w:r>
              <w:rPr>
                <w:color w:val="FFFFFF"/>
              </w:rPr>
              <w:t>Potential Hazard</w:t>
            </w:r>
          </w:p>
        </w:tc>
        <w:tc>
          <w:tcPr>
            <w:tcW w:w="1371" w:type="dxa"/>
            <w:vMerge w:val="restart"/>
            <w:shd w:val="clear" w:color="auto" w:fill="7A7A7A"/>
          </w:tcPr>
          <w:p w14:paraId="2DDDF3D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36E038E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2F2C4F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67A03AE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  <w:w w:val="95"/>
              </w:rPr>
              <w:t>Risk</w:t>
            </w:r>
          </w:p>
        </w:tc>
        <w:tc>
          <w:tcPr>
            <w:tcW w:w="1206" w:type="dxa"/>
            <w:vMerge w:val="restart"/>
            <w:shd w:val="clear" w:color="auto" w:fill="7A7A7A"/>
          </w:tcPr>
          <w:p w14:paraId="51EBF1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39E385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7E4291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70915C6" w14:textId="77777777" w:rsidR="006A6FD6" w:rsidRDefault="00484464">
            <w:pPr>
              <w:pStyle w:val="TableParagraph"/>
              <w:spacing w:before="136" w:line="228" w:lineRule="auto"/>
              <w:ind w:left="485" w:right="189" w:hanging="265"/>
            </w:pPr>
            <w:r>
              <w:rPr>
                <w:color w:val="FFFFFF"/>
                <w:w w:val="95"/>
              </w:rPr>
              <w:t xml:space="preserve">People at </w:t>
            </w:r>
            <w:r>
              <w:rPr>
                <w:color w:val="FFFFFF"/>
              </w:rPr>
              <w:t>Risk</w:t>
            </w:r>
          </w:p>
        </w:tc>
        <w:tc>
          <w:tcPr>
            <w:tcW w:w="2123" w:type="dxa"/>
            <w:gridSpan w:val="3"/>
            <w:shd w:val="clear" w:color="auto" w:fill="808080" w:themeFill="background1" w:themeFillShade="80"/>
          </w:tcPr>
          <w:p w14:paraId="52950C2B" w14:textId="77777777" w:rsidR="006A6FD6" w:rsidRPr="00E92DC2" w:rsidRDefault="006A6FD6">
            <w:pPr>
              <w:pStyle w:val="TableParagraph"/>
              <w:rPr>
                <w:rFonts w:ascii="Trebuchet MS"/>
                <w:b/>
                <w:sz w:val="21"/>
              </w:rPr>
            </w:pPr>
          </w:p>
          <w:p w14:paraId="3B00B326" w14:textId="77777777" w:rsidR="006A6FD6" w:rsidRPr="00E92DC2" w:rsidRDefault="00484464" w:rsidP="00CE5A70">
            <w:pPr>
              <w:pStyle w:val="TableParagraph"/>
              <w:spacing w:line="228" w:lineRule="auto"/>
              <w:ind w:right="155"/>
              <w:jc w:val="center"/>
              <w:rPr>
                <w:color w:val="FFFFFF" w:themeColor="background1"/>
              </w:rPr>
            </w:pPr>
            <w:r w:rsidRPr="00E92DC2">
              <w:rPr>
                <w:color w:val="FFFFFF"/>
                <w:w w:val="95"/>
              </w:rPr>
              <w:t xml:space="preserve">Risk Rating </w:t>
            </w:r>
            <w:r w:rsidRPr="00E92DC2">
              <w:rPr>
                <w:color w:val="FFFFFF"/>
                <w:spacing w:val="-4"/>
                <w:w w:val="95"/>
              </w:rPr>
              <w:t xml:space="preserve">after </w:t>
            </w:r>
            <w:r w:rsidRPr="00E92DC2">
              <w:rPr>
                <w:color w:val="FFFFFF"/>
              </w:rPr>
              <w:t>Contr</w:t>
            </w:r>
            <w:r w:rsidR="00CE5A70" w:rsidRPr="00E92DC2">
              <w:rPr>
                <w:color w:val="FFFFFF"/>
              </w:rPr>
              <w:t>ol</w:t>
            </w:r>
          </w:p>
        </w:tc>
        <w:tc>
          <w:tcPr>
            <w:tcW w:w="2657" w:type="dxa"/>
            <w:vMerge w:val="restart"/>
            <w:shd w:val="clear" w:color="auto" w:fill="7A7A7A"/>
          </w:tcPr>
          <w:p w14:paraId="24E5975E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ECAD78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0C7908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300BD99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</w:rPr>
              <w:t>Comments</w:t>
            </w:r>
          </w:p>
        </w:tc>
        <w:tc>
          <w:tcPr>
            <w:tcW w:w="2559" w:type="dxa"/>
            <w:vMerge w:val="restart"/>
            <w:shd w:val="clear" w:color="auto" w:fill="7A7A7A"/>
          </w:tcPr>
          <w:p w14:paraId="5E766AA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E65ADC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338B417" w14:textId="77777777" w:rsidR="006A6FD6" w:rsidRDefault="006A6FD6">
            <w:pPr>
              <w:pStyle w:val="TableParagraph"/>
              <w:spacing w:before="8"/>
              <w:rPr>
                <w:rFonts w:ascii="Trebuchet MS"/>
                <w:b/>
                <w:sz w:val="27"/>
              </w:rPr>
            </w:pPr>
          </w:p>
          <w:p w14:paraId="7161AE18" w14:textId="77777777" w:rsidR="006A6FD6" w:rsidRDefault="00484464">
            <w:pPr>
              <w:pStyle w:val="TableParagraph"/>
              <w:spacing w:line="228" w:lineRule="auto"/>
              <w:ind w:left="479" w:right="401"/>
            </w:pPr>
            <w:r>
              <w:rPr>
                <w:color w:val="FFFFFF"/>
                <w:w w:val="90"/>
              </w:rPr>
              <w:t xml:space="preserve">Control Measures </w:t>
            </w:r>
            <w:r>
              <w:rPr>
                <w:color w:val="FFFFFF"/>
              </w:rPr>
              <w:t>(prior to session)</w:t>
            </w:r>
          </w:p>
        </w:tc>
        <w:tc>
          <w:tcPr>
            <w:tcW w:w="2612" w:type="dxa"/>
            <w:vMerge w:val="restart"/>
            <w:shd w:val="clear" w:color="auto" w:fill="7A7A7A"/>
          </w:tcPr>
          <w:p w14:paraId="4B60C375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A37395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39FB6A5" w14:textId="77777777" w:rsidR="006A6FD6" w:rsidRDefault="006A6FD6"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 w14:paraId="712E8AF7" w14:textId="77777777" w:rsidR="006A6FD6" w:rsidRDefault="00484464" w:rsidP="00CE5A70">
            <w:pPr>
              <w:pStyle w:val="TableParagraph"/>
              <w:spacing w:line="228" w:lineRule="auto"/>
              <w:ind w:left="466"/>
            </w:pPr>
            <w:r>
              <w:rPr>
                <w:color w:val="FFFFFF"/>
                <w:w w:val="90"/>
              </w:rPr>
              <w:t>Control Measures (during session)</w:t>
            </w:r>
          </w:p>
        </w:tc>
        <w:tc>
          <w:tcPr>
            <w:tcW w:w="1642" w:type="dxa"/>
            <w:vMerge w:val="restart"/>
            <w:shd w:val="clear" w:color="auto" w:fill="7A7A7A"/>
          </w:tcPr>
          <w:p w14:paraId="21961A5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7C87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268AB79" w14:textId="77777777" w:rsidR="006A6FD6" w:rsidRDefault="006A6FD6">
            <w:pPr>
              <w:pStyle w:val="TableParagraph"/>
              <w:rPr>
                <w:rFonts w:ascii="Trebuchet MS"/>
                <w:b/>
                <w:sz w:val="29"/>
              </w:rPr>
            </w:pPr>
          </w:p>
          <w:p w14:paraId="448721D7" w14:textId="77777777" w:rsidR="006A6FD6" w:rsidRDefault="00484464" w:rsidP="00CE5A70">
            <w:pPr>
              <w:pStyle w:val="TableParagraph"/>
              <w:spacing w:line="228" w:lineRule="auto"/>
              <w:jc w:val="center"/>
            </w:pPr>
            <w:r>
              <w:rPr>
                <w:color w:val="FFFFFF"/>
                <w:w w:val="95"/>
              </w:rPr>
              <w:t xml:space="preserve">Further action </w:t>
            </w:r>
            <w:r>
              <w:rPr>
                <w:color w:val="FFFFFF"/>
              </w:rPr>
              <w:t>required</w:t>
            </w:r>
          </w:p>
        </w:tc>
      </w:tr>
      <w:tr w:rsidR="006A6FD6" w14:paraId="197867C9" w14:textId="77777777" w:rsidTr="00311122">
        <w:trPr>
          <w:trHeight w:val="1499"/>
        </w:trPr>
        <w:tc>
          <w:tcPr>
            <w:tcW w:w="1760" w:type="dxa"/>
            <w:vMerge/>
            <w:tcBorders>
              <w:top w:val="nil"/>
            </w:tcBorders>
            <w:shd w:val="clear" w:color="auto" w:fill="7A7A7A"/>
          </w:tcPr>
          <w:p w14:paraId="5AC014C4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7A7A7A"/>
          </w:tcPr>
          <w:p w14:paraId="15E994A6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  <w:shd w:val="clear" w:color="auto" w:fill="7A7A7A"/>
          </w:tcPr>
          <w:p w14:paraId="3CF857EE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shd w:val="clear" w:color="auto" w:fill="7A7A7A"/>
            <w:textDirection w:val="btLr"/>
          </w:tcPr>
          <w:p w14:paraId="1E522512" w14:textId="77777777" w:rsidR="006A6FD6" w:rsidRDefault="006A6FD6">
            <w:pPr>
              <w:pStyle w:val="TableParagraph"/>
              <w:spacing w:before="11"/>
              <w:rPr>
                <w:rFonts w:ascii="Trebuchet MS"/>
                <w:b/>
                <w:sz w:val="16"/>
              </w:rPr>
            </w:pPr>
          </w:p>
          <w:p w14:paraId="5064F4B0" w14:textId="77777777" w:rsidR="006A6FD6" w:rsidRDefault="00484464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FFFFFF"/>
                <w:sz w:val="20"/>
              </w:rPr>
              <w:t>Low (1-8)</w:t>
            </w:r>
          </w:p>
        </w:tc>
        <w:tc>
          <w:tcPr>
            <w:tcW w:w="715" w:type="dxa"/>
            <w:shd w:val="clear" w:color="auto" w:fill="7A7A7A"/>
            <w:textDirection w:val="btLr"/>
          </w:tcPr>
          <w:p w14:paraId="4C0BD2E9" w14:textId="77777777" w:rsidR="006A6FD6" w:rsidRDefault="006A6FD6">
            <w:pPr>
              <w:pStyle w:val="TableParagraph"/>
              <w:spacing w:before="10"/>
              <w:rPr>
                <w:rFonts w:ascii="Trebuchet MS"/>
                <w:b/>
                <w:sz w:val="18"/>
              </w:rPr>
            </w:pPr>
          </w:p>
          <w:p w14:paraId="7CA71FB7" w14:textId="77777777" w:rsidR="006A6FD6" w:rsidRDefault="00484464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Medium (9-12)</w:t>
            </w:r>
          </w:p>
        </w:tc>
        <w:tc>
          <w:tcPr>
            <w:tcW w:w="697" w:type="dxa"/>
            <w:shd w:val="clear" w:color="auto" w:fill="7A7A7A"/>
            <w:textDirection w:val="btLr"/>
          </w:tcPr>
          <w:p w14:paraId="32789EFA" w14:textId="77777777" w:rsidR="006A6FD6" w:rsidRDefault="006A6FD6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14:paraId="58779B16" w14:textId="77777777" w:rsidR="006A6FD6" w:rsidRDefault="00484464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High (15-25)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7A7A7A"/>
          </w:tcPr>
          <w:p w14:paraId="7F8572A8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shd w:val="clear" w:color="auto" w:fill="7A7A7A"/>
          </w:tcPr>
          <w:p w14:paraId="3D8C84CD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  <w:shd w:val="clear" w:color="auto" w:fill="7A7A7A"/>
          </w:tcPr>
          <w:p w14:paraId="52CF8A5B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7A7A7A"/>
          </w:tcPr>
          <w:p w14:paraId="7EFBB5BF" w14:textId="77777777" w:rsidR="006A6FD6" w:rsidRDefault="006A6FD6">
            <w:pPr>
              <w:rPr>
                <w:sz w:val="2"/>
                <w:szCs w:val="2"/>
              </w:rPr>
            </w:pPr>
          </w:p>
        </w:tc>
      </w:tr>
      <w:tr w:rsidR="006A6FD6" w14:paraId="644A65A3" w14:textId="77777777" w:rsidTr="00311122">
        <w:trPr>
          <w:trHeight w:val="2131"/>
        </w:trPr>
        <w:tc>
          <w:tcPr>
            <w:tcW w:w="1760" w:type="dxa"/>
          </w:tcPr>
          <w:p w14:paraId="3B32463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Wet floor or debris on courts</w:t>
            </w:r>
          </w:p>
        </w:tc>
        <w:tc>
          <w:tcPr>
            <w:tcW w:w="1371" w:type="dxa"/>
          </w:tcPr>
          <w:p w14:paraId="12BB73C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Slipping and injury</w:t>
            </w:r>
          </w:p>
        </w:tc>
        <w:tc>
          <w:tcPr>
            <w:tcW w:w="1206" w:type="dxa"/>
          </w:tcPr>
          <w:p w14:paraId="3C5693E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6074FE9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03583330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9B078B9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32144B9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risk in sports halls</w:t>
            </w:r>
          </w:p>
        </w:tc>
        <w:tc>
          <w:tcPr>
            <w:tcW w:w="2559" w:type="dxa"/>
          </w:tcPr>
          <w:p w14:paraId="4FA3C4E7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Inspect courts before every session, clean any wet or dirty surfaces. Clear any debris such as shuttles in areas of movement</w:t>
            </w:r>
          </w:p>
        </w:tc>
        <w:tc>
          <w:tcPr>
            <w:tcW w:w="2612" w:type="dxa"/>
          </w:tcPr>
          <w:p w14:paraId="58C5B9D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any new spills or hazards</w:t>
            </w:r>
          </w:p>
        </w:tc>
        <w:tc>
          <w:tcPr>
            <w:tcW w:w="1642" w:type="dxa"/>
          </w:tcPr>
          <w:p w14:paraId="34776AD6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79613D41" w14:textId="77777777" w:rsidTr="00311122">
        <w:trPr>
          <w:trHeight w:val="1917"/>
        </w:trPr>
        <w:tc>
          <w:tcPr>
            <w:tcW w:w="1760" w:type="dxa"/>
          </w:tcPr>
          <w:p w14:paraId="152A0C83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Hall layout/obstacles (e.g. benches, net posts or other sports equipment)</w:t>
            </w:r>
          </w:p>
        </w:tc>
        <w:tc>
          <w:tcPr>
            <w:tcW w:w="1371" w:type="dxa"/>
          </w:tcPr>
          <w:p w14:paraId="092EBF7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Trips, collisions, injury</w:t>
            </w:r>
          </w:p>
        </w:tc>
        <w:tc>
          <w:tcPr>
            <w:tcW w:w="1206" w:type="dxa"/>
          </w:tcPr>
          <w:p w14:paraId="6173920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9B58B3B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4AB1FDD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23F23B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EDE8BC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younger or excitable children</w:t>
            </w:r>
          </w:p>
        </w:tc>
        <w:tc>
          <w:tcPr>
            <w:tcW w:w="2559" w:type="dxa"/>
          </w:tcPr>
          <w:p w14:paraId="5AA5408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Clear all non-essential items, set up courts safely, ensure all benches are at edges of hall</w:t>
            </w:r>
          </w:p>
        </w:tc>
        <w:tc>
          <w:tcPr>
            <w:tcW w:w="2612" w:type="dxa"/>
          </w:tcPr>
          <w:p w14:paraId="10AAA40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movement of any potential obstacles/hazards, monitor and supervise players</w:t>
            </w:r>
          </w:p>
        </w:tc>
        <w:tc>
          <w:tcPr>
            <w:tcW w:w="1642" w:type="dxa"/>
          </w:tcPr>
          <w:p w14:paraId="7D63D14C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0A13E881" w14:textId="77777777" w:rsidTr="00311122">
        <w:trPr>
          <w:trHeight w:val="1893"/>
        </w:trPr>
        <w:tc>
          <w:tcPr>
            <w:tcW w:w="1760" w:type="dxa"/>
          </w:tcPr>
          <w:p w14:paraId="2277CF2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Incorrect/damaged equipment</w:t>
            </w:r>
          </w:p>
        </w:tc>
        <w:tc>
          <w:tcPr>
            <w:tcW w:w="1371" w:type="dxa"/>
          </w:tcPr>
          <w:p w14:paraId="69525A8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cuts</w:t>
            </w:r>
          </w:p>
        </w:tc>
        <w:tc>
          <w:tcPr>
            <w:tcW w:w="1206" w:type="dxa"/>
          </w:tcPr>
          <w:p w14:paraId="17683E6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152E6F8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1784DEE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5261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467074C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E.g. broken rackets, torn nets, damaged net posts</w:t>
            </w:r>
          </w:p>
        </w:tc>
        <w:tc>
          <w:tcPr>
            <w:tcW w:w="2559" w:type="dxa"/>
          </w:tcPr>
          <w:p w14:paraId="633BE827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Visual inspection of nets and other equipment.</w:t>
            </w:r>
          </w:p>
        </w:tc>
        <w:tc>
          <w:tcPr>
            <w:tcW w:w="2612" w:type="dxa"/>
          </w:tcPr>
          <w:p w14:paraId="0C460A6B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players and monitor equipment breakages</w:t>
            </w:r>
          </w:p>
        </w:tc>
        <w:tc>
          <w:tcPr>
            <w:tcW w:w="1642" w:type="dxa"/>
          </w:tcPr>
          <w:p w14:paraId="760A7413" w14:textId="0B71479E" w:rsidR="006A6FD6" w:rsidRDefault="001444D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Report to Site Team</w:t>
            </w:r>
          </w:p>
        </w:tc>
      </w:tr>
      <w:tr w:rsidR="00E92DC2" w14:paraId="7C1FB947" w14:textId="77777777" w:rsidTr="00311122">
        <w:trPr>
          <w:trHeight w:val="1893"/>
        </w:trPr>
        <w:tc>
          <w:tcPr>
            <w:tcW w:w="1760" w:type="dxa"/>
          </w:tcPr>
          <w:p w14:paraId="38CB4A0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Overcrowding on courts</w:t>
            </w:r>
          </w:p>
        </w:tc>
        <w:tc>
          <w:tcPr>
            <w:tcW w:w="1371" w:type="dxa"/>
          </w:tcPr>
          <w:p w14:paraId="69E4762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falls, injury</w:t>
            </w:r>
          </w:p>
        </w:tc>
        <w:tc>
          <w:tcPr>
            <w:tcW w:w="1206" w:type="dxa"/>
          </w:tcPr>
          <w:p w14:paraId="7C951D5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7F947443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D3D3BB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3129457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75B63B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larger group numbers and reduced supervision</w:t>
            </w:r>
          </w:p>
        </w:tc>
        <w:tc>
          <w:tcPr>
            <w:tcW w:w="2559" w:type="dxa"/>
          </w:tcPr>
          <w:p w14:paraId="280D29C4" w14:textId="21F2A379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Limit group sizes for regular sessions (~2</w:t>
            </w:r>
            <w:r w:rsidR="001444DD">
              <w:rPr>
                <w:rFonts w:ascii="Times New Roman"/>
                <w:sz w:val="24"/>
              </w:rPr>
              <w:t>4 players over 4 courts</w:t>
            </w:r>
            <w:r>
              <w:rPr>
                <w:rFonts w:ascii="Times New Roman"/>
                <w:sz w:val="24"/>
              </w:rPr>
              <w:t xml:space="preserve">). Maintain low player to coach ratio. </w:t>
            </w:r>
          </w:p>
        </w:tc>
        <w:tc>
          <w:tcPr>
            <w:tcW w:w="2612" w:type="dxa"/>
          </w:tcPr>
          <w:p w14:paraId="1C08063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Avoid congestion on one court, space out players evenly where possible, ensure constant supervision and monitoring of players</w:t>
            </w:r>
          </w:p>
        </w:tc>
        <w:tc>
          <w:tcPr>
            <w:tcW w:w="1642" w:type="dxa"/>
          </w:tcPr>
          <w:p w14:paraId="7AE346C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1C7D6C3" w14:textId="77777777" w:rsidTr="00311122">
        <w:trPr>
          <w:trHeight w:val="1893"/>
        </w:trPr>
        <w:tc>
          <w:tcPr>
            <w:tcW w:w="1760" w:type="dxa"/>
          </w:tcPr>
          <w:p w14:paraId="6813C96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Poor footwear or clothing</w:t>
            </w:r>
          </w:p>
        </w:tc>
        <w:tc>
          <w:tcPr>
            <w:tcW w:w="1371" w:type="dxa"/>
          </w:tcPr>
          <w:p w14:paraId="5A229B4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Slips, trips, reduced movement</w:t>
            </w:r>
          </w:p>
        </w:tc>
        <w:tc>
          <w:tcPr>
            <w:tcW w:w="1206" w:type="dxa"/>
          </w:tcPr>
          <w:p w14:paraId="7CAC06B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6E89F04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CD4636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3AF677DB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C60D5B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younger children or new players</w:t>
            </w:r>
          </w:p>
        </w:tc>
        <w:tc>
          <w:tcPr>
            <w:tcW w:w="2559" w:type="dxa"/>
          </w:tcPr>
          <w:p w14:paraId="49F2A59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Include guidance for new members, suggest the purchase of Shuttle Stars equipment packs</w:t>
            </w:r>
          </w:p>
        </w:tc>
        <w:tc>
          <w:tcPr>
            <w:tcW w:w="2612" w:type="dxa"/>
          </w:tcPr>
          <w:p w14:paraId="7CC6835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visually inspect at start of sessions</w:t>
            </w:r>
          </w:p>
        </w:tc>
        <w:tc>
          <w:tcPr>
            <w:tcW w:w="1642" w:type="dxa"/>
          </w:tcPr>
          <w:p w14:paraId="66A98E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B157DD2" w14:textId="77777777" w:rsidTr="00311122">
        <w:trPr>
          <w:trHeight w:val="1893"/>
        </w:trPr>
        <w:tc>
          <w:tcPr>
            <w:tcW w:w="1760" w:type="dxa"/>
          </w:tcPr>
          <w:p w14:paraId="3A86C12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Inadequate warm-up</w:t>
            </w:r>
          </w:p>
        </w:tc>
        <w:tc>
          <w:tcPr>
            <w:tcW w:w="1371" w:type="dxa"/>
          </w:tcPr>
          <w:p w14:paraId="5EAD6FA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Muscle injury, bone injury</w:t>
            </w:r>
          </w:p>
        </w:tc>
        <w:tc>
          <w:tcPr>
            <w:tcW w:w="1206" w:type="dxa"/>
          </w:tcPr>
          <w:p w14:paraId="3EA13C20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4A8C650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15" w:type="dxa"/>
          </w:tcPr>
          <w:p w14:paraId="070C89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06FED47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929694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intense sessions</w:t>
            </w:r>
          </w:p>
        </w:tc>
        <w:tc>
          <w:tcPr>
            <w:tcW w:w="2559" w:type="dxa"/>
          </w:tcPr>
          <w:p w14:paraId="44B82A9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Structured, age-appropriate warm-up lead by coach</w:t>
            </w:r>
          </w:p>
        </w:tc>
        <w:tc>
          <w:tcPr>
            <w:tcW w:w="2612" w:type="dxa"/>
          </w:tcPr>
          <w:p w14:paraId="684701C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participation, adapt as needed, discuss any concerns with players and parents</w:t>
            </w:r>
          </w:p>
        </w:tc>
        <w:tc>
          <w:tcPr>
            <w:tcW w:w="1642" w:type="dxa"/>
          </w:tcPr>
          <w:p w14:paraId="071C131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518C8F2" w14:textId="77777777" w:rsidTr="00311122">
        <w:trPr>
          <w:trHeight w:val="1893"/>
        </w:trPr>
        <w:tc>
          <w:tcPr>
            <w:tcW w:w="1760" w:type="dxa"/>
          </w:tcPr>
          <w:p w14:paraId="6288D607" w14:textId="62F91180" w:rsidR="00E92DC2" w:rsidRDefault="00DA3697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z w:val="24"/>
              </w:rPr>
              <w:t>ral</w:t>
            </w:r>
            <w:r w:rsidR="00E475FA">
              <w:rPr>
                <w:rFonts w:ascii="Times New Roman"/>
                <w:sz w:val="24"/>
              </w:rPr>
              <w:t xml:space="preserve"> incidents (e.g. running unsafely, damaging equipment or hurting another player).</w:t>
            </w:r>
          </w:p>
        </w:tc>
        <w:tc>
          <w:tcPr>
            <w:tcW w:w="1371" w:type="dxa"/>
          </w:tcPr>
          <w:p w14:paraId="3687A43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injury</w:t>
            </w:r>
          </w:p>
        </w:tc>
        <w:tc>
          <w:tcPr>
            <w:tcW w:w="1206" w:type="dxa"/>
          </w:tcPr>
          <w:p w14:paraId="0CB4558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7D42240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D6D611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1833421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17C55B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may lose focus, children with disability/SEND may be at greater risk.</w:t>
            </w:r>
          </w:p>
        </w:tc>
        <w:tc>
          <w:tcPr>
            <w:tcW w:w="2559" w:type="dxa"/>
          </w:tcPr>
          <w:p w14:paraId="19F1E929" w14:textId="08215496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Clear </w:t>
            </w:r>
            <w:r w:rsidR="00024EA2"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 w:rsidR="00024EA2">
              <w:rPr>
                <w:rFonts w:ascii="Times New Roman"/>
                <w:sz w:val="24"/>
              </w:rPr>
              <w:t>ral</w:t>
            </w:r>
            <w:r>
              <w:rPr>
                <w:rFonts w:ascii="Times New Roman"/>
                <w:sz w:val="24"/>
              </w:rPr>
              <w:t xml:space="preserve"> expectations, visual reminders, strict coaching standards to ensure collective understanding of expectations.</w:t>
            </w:r>
          </w:p>
        </w:tc>
        <w:tc>
          <w:tcPr>
            <w:tcW w:w="2612" w:type="dxa"/>
          </w:tcPr>
          <w:p w14:paraId="708A97E5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actively, reinforce rules and expectations positively with players and parents</w:t>
            </w:r>
          </w:p>
        </w:tc>
        <w:tc>
          <w:tcPr>
            <w:tcW w:w="1642" w:type="dxa"/>
          </w:tcPr>
          <w:p w14:paraId="0FF214E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 education, mentoring and CPD as required to upskill.</w:t>
            </w:r>
          </w:p>
        </w:tc>
      </w:tr>
      <w:tr w:rsidR="00E92DC2" w14:paraId="2C5C66E7" w14:textId="77777777" w:rsidTr="00311122">
        <w:trPr>
          <w:trHeight w:val="1893"/>
        </w:trPr>
        <w:tc>
          <w:tcPr>
            <w:tcW w:w="1760" w:type="dxa"/>
          </w:tcPr>
          <w:p w14:paraId="32E1BC6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Fire or emergency evacuation</w:t>
            </w:r>
          </w:p>
        </w:tc>
        <w:tc>
          <w:tcPr>
            <w:tcW w:w="1371" w:type="dxa"/>
          </w:tcPr>
          <w:p w14:paraId="1904FEF4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panic</w:t>
            </w:r>
          </w:p>
        </w:tc>
        <w:tc>
          <w:tcPr>
            <w:tcW w:w="1206" w:type="dxa"/>
          </w:tcPr>
          <w:p w14:paraId="6FB59A1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4E4B70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54E3F36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55DBF93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2F5BED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be ready for these rare, but significant events</w:t>
            </w:r>
          </w:p>
        </w:tc>
        <w:tc>
          <w:tcPr>
            <w:tcW w:w="2559" w:type="dxa"/>
          </w:tcPr>
          <w:p w14:paraId="730F2A3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Aware of emergency exits, corners of sports hall, front and back of main corridor. Coaches to have knowledge of emergency evacuation procedures and be able to </w:t>
            </w:r>
            <w:r w:rsidR="006C104A">
              <w:rPr>
                <w:rFonts w:ascii="Times New Roman"/>
                <w:sz w:val="24"/>
              </w:rPr>
              <w:t>safely communicate these in event of emergency.</w:t>
            </w:r>
          </w:p>
          <w:p w14:paraId="58A695CB" w14:textId="32F49AAC" w:rsidR="001444DD" w:rsidRDefault="001444D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Fire evacuation </w:t>
            </w:r>
            <w:proofErr w:type="gramStart"/>
            <w:r>
              <w:rPr>
                <w:rFonts w:ascii="Times New Roman"/>
                <w:sz w:val="24"/>
              </w:rPr>
              <w:t>point</w:t>
            </w:r>
            <w:proofErr w:type="gramEnd"/>
            <w:r>
              <w:rPr>
                <w:rFonts w:ascii="Times New Roman"/>
                <w:sz w:val="24"/>
              </w:rPr>
              <w:t xml:space="preserve"> main car park or rear </w:t>
            </w:r>
            <w:r>
              <w:rPr>
                <w:rFonts w:ascii="Times New Roman"/>
                <w:sz w:val="24"/>
              </w:rPr>
              <w:lastRenderedPageBreak/>
              <w:t>sports pitches.</w:t>
            </w:r>
          </w:p>
        </w:tc>
        <w:tc>
          <w:tcPr>
            <w:tcW w:w="2612" w:type="dxa"/>
          </w:tcPr>
          <w:p w14:paraId="09CD7161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Register taken at the beginning of all sessions. Coaches and site team to direct and lead all attendees promptly through emergency exits into fire assembly point.</w:t>
            </w:r>
          </w:p>
        </w:tc>
        <w:tc>
          <w:tcPr>
            <w:tcW w:w="1642" w:type="dxa"/>
          </w:tcPr>
          <w:p w14:paraId="2983478B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Liaise with WA regarding potential drills and alarms.</w:t>
            </w:r>
          </w:p>
        </w:tc>
      </w:tr>
      <w:tr w:rsidR="00E92DC2" w14:paraId="7007CEC7" w14:textId="77777777" w:rsidTr="00311122">
        <w:trPr>
          <w:trHeight w:val="1893"/>
        </w:trPr>
        <w:tc>
          <w:tcPr>
            <w:tcW w:w="1760" w:type="dxa"/>
          </w:tcPr>
          <w:p w14:paraId="6FE489BA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emergency (e.g. asthma, allergy, significant injury or illness)</w:t>
            </w:r>
          </w:p>
        </w:tc>
        <w:tc>
          <w:tcPr>
            <w:tcW w:w="1371" w:type="dxa"/>
          </w:tcPr>
          <w:p w14:paraId="2D848E4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 risk, delayed response</w:t>
            </w:r>
          </w:p>
        </w:tc>
        <w:tc>
          <w:tcPr>
            <w:tcW w:w="1206" w:type="dxa"/>
          </w:tcPr>
          <w:p w14:paraId="5153B879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13D8E302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2899088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A6BD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5D8857BF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respond quickly and calmly.</w:t>
            </w:r>
          </w:p>
        </w:tc>
        <w:tc>
          <w:tcPr>
            <w:tcW w:w="2559" w:type="dxa"/>
          </w:tcPr>
          <w:p w14:paraId="529B2B27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information collected for all members, emergency contacts registered. Endeavour to provide first-aider for all sessions, where possible (in line with our first-aid statement).</w:t>
            </w:r>
          </w:p>
        </w:tc>
        <w:tc>
          <w:tcPr>
            <w:tcW w:w="2612" w:type="dxa"/>
          </w:tcPr>
          <w:p w14:paraId="25D35F2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Mobile phone charged for emergency calls, list of emergency contacts and medical information on hand, first-aid kit accessible.</w:t>
            </w:r>
          </w:p>
        </w:tc>
        <w:tc>
          <w:tcPr>
            <w:tcW w:w="1642" w:type="dxa"/>
          </w:tcPr>
          <w:p w14:paraId="38F6D2F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A8A9AF7" w14:textId="77777777" w:rsidTr="00311122">
        <w:trPr>
          <w:trHeight w:val="1893"/>
        </w:trPr>
        <w:tc>
          <w:tcPr>
            <w:tcW w:w="1760" w:type="dxa"/>
          </w:tcPr>
          <w:p w14:paraId="769496F6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Unauthorised collection or child leaving alonge</w:t>
            </w:r>
          </w:p>
        </w:tc>
        <w:tc>
          <w:tcPr>
            <w:tcW w:w="1371" w:type="dxa"/>
          </w:tcPr>
          <w:p w14:paraId="3D704025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1659B11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9ECB86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596AD521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F360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54922C9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at heightened risk</w:t>
            </w:r>
          </w:p>
        </w:tc>
        <w:tc>
          <w:tcPr>
            <w:tcW w:w="2559" w:type="dxa"/>
          </w:tcPr>
          <w:p w14:paraId="31C823F4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 drop-off and collection policy up to date and applied at all sessions. Parent contact info, names collected for reference. Build knowledge and relationship with usual collector.</w:t>
            </w:r>
          </w:p>
        </w:tc>
        <w:tc>
          <w:tcPr>
            <w:tcW w:w="2612" w:type="dxa"/>
          </w:tcPr>
          <w:p w14:paraId="6618248D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monitor drop-off and collection, match child to appropriate adult/guardian. Do not let child leave the building (secure site) without parent or authorized adult. Refer to drop-off and collection policy.</w:t>
            </w:r>
          </w:p>
        </w:tc>
        <w:tc>
          <w:tcPr>
            <w:tcW w:w="1642" w:type="dxa"/>
          </w:tcPr>
          <w:p w14:paraId="473F180E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3B42B63B" w14:textId="77777777" w:rsidTr="00311122">
        <w:trPr>
          <w:trHeight w:val="1893"/>
        </w:trPr>
        <w:tc>
          <w:tcPr>
            <w:tcW w:w="1760" w:type="dxa"/>
          </w:tcPr>
          <w:p w14:paraId="1267D352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Stranger in the hall</w:t>
            </w:r>
          </w:p>
        </w:tc>
        <w:tc>
          <w:tcPr>
            <w:tcW w:w="1371" w:type="dxa"/>
          </w:tcPr>
          <w:p w14:paraId="34229F3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F43FF0B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5E9C0397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22429358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1B687D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984753B" w14:textId="3E738358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Low risk due to Watling Academy secure site. Sports hall is kept secure with locked and </w:t>
            </w:r>
            <w:r w:rsidR="00AC312D">
              <w:rPr>
                <w:rFonts w:ascii="Times New Roman"/>
                <w:sz w:val="24"/>
              </w:rPr>
              <w:t>guarded door.</w:t>
            </w:r>
            <w:r w:rsidR="001444DD">
              <w:rPr>
                <w:rFonts w:ascii="Times New Roman"/>
                <w:sz w:val="24"/>
              </w:rPr>
              <w:t xml:space="preserve"> Sports Hall</w:t>
            </w:r>
            <w:r w:rsidR="001444DD">
              <w:rPr>
                <w:rFonts w:ascii="Times New Roman"/>
                <w:sz w:val="24"/>
              </w:rPr>
              <w:t xml:space="preserve"> only accessible during evenings through key card main entrance or back doors for parent/player access</w:t>
            </w:r>
            <w:r w:rsidR="001444DD">
              <w:rPr>
                <w:rFonts w:ascii="Times New Roman"/>
                <w:sz w:val="24"/>
              </w:rPr>
              <w:t>.</w:t>
            </w:r>
          </w:p>
        </w:tc>
        <w:tc>
          <w:tcPr>
            <w:tcW w:w="2559" w:type="dxa"/>
          </w:tcPr>
          <w:p w14:paraId="3992089D" w14:textId="0479543F" w:rsidR="00E92DC2" w:rsidRDefault="001444D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Venue is kept secure through controlled access via one main door only. </w:t>
            </w:r>
            <w:r w:rsidR="00AC312D">
              <w:rPr>
                <w:rFonts w:ascii="Times New Roman"/>
                <w:sz w:val="24"/>
              </w:rPr>
              <w:t xml:space="preserve">Emergency exits monitored, if left open in hot weather. </w:t>
            </w:r>
          </w:p>
        </w:tc>
        <w:tc>
          <w:tcPr>
            <w:tcW w:w="2612" w:type="dxa"/>
          </w:tcPr>
          <w:p w14:paraId="32614102" w14:textId="77777777" w:rsidR="00E92DC2" w:rsidRDefault="00AC312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Alert all staff if stranger enters, remove players from potential harm, call site staff or 999 if appropriate.</w:t>
            </w:r>
          </w:p>
        </w:tc>
        <w:tc>
          <w:tcPr>
            <w:tcW w:w="1642" w:type="dxa"/>
          </w:tcPr>
          <w:p w14:paraId="5807B8A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6B943D2A" w14:textId="77777777" w:rsidTr="00311122">
        <w:trPr>
          <w:trHeight w:val="1893"/>
        </w:trPr>
        <w:tc>
          <w:tcPr>
            <w:tcW w:w="1760" w:type="dxa"/>
          </w:tcPr>
          <w:p w14:paraId="0955C2B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Safeguarding and child protection on site</w:t>
            </w:r>
          </w:p>
        </w:tc>
        <w:tc>
          <w:tcPr>
            <w:tcW w:w="1371" w:type="dxa"/>
          </w:tcPr>
          <w:p w14:paraId="3A1A97D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93F7B3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36655E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07FA5AD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2A7C588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F5D0C21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Low risk due to Watling Academy secure site. Sports hall is kept secure with locked and guarded door.</w:t>
            </w:r>
          </w:p>
        </w:tc>
        <w:tc>
          <w:tcPr>
            <w:tcW w:w="2559" w:type="dxa"/>
          </w:tcPr>
          <w:p w14:paraId="2FA74D11" w14:textId="62165F29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Photography and video </w:t>
            </w:r>
            <w:proofErr w:type="gramStart"/>
            <w:r>
              <w:rPr>
                <w:rFonts w:ascii="Times New Roman"/>
                <w:sz w:val="24"/>
              </w:rPr>
              <w:t>requires</w:t>
            </w:r>
            <w:proofErr w:type="gramEnd"/>
            <w:r>
              <w:rPr>
                <w:rFonts w:ascii="Times New Roman"/>
                <w:sz w:val="24"/>
              </w:rPr>
              <w:t xml:space="preserve"> parental consent. Venue is kept secure through controlled access, </w:t>
            </w:r>
            <w:r w:rsidR="001444DD">
              <w:rPr>
                <w:rFonts w:ascii="Times New Roman"/>
                <w:sz w:val="24"/>
              </w:rPr>
              <w:t>via one door only</w:t>
            </w:r>
            <w:r>
              <w:rPr>
                <w:rFonts w:ascii="Times New Roman"/>
                <w:sz w:val="24"/>
              </w:rPr>
              <w:t xml:space="preserve">. </w:t>
            </w:r>
          </w:p>
        </w:tc>
        <w:tc>
          <w:tcPr>
            <w:tcW w:w="2612" w:type="dxa"/>
          </w:tcPr>
          <w:p w14:paraId="4044616A" w14:textId="020F7446" w:rsidR="00DE4F3F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to be </w:t>
            </w:r>
            <w:proofErr w:type="gramStart"/>
            <w:r>
              <w:rPr>
                <w:rFonts w:ascii="Times New Roman"/>
                <w:sz w:val="24"/>
              </w:rPr>
              <w:t>supervised at all times</w:t>
            </w:r>
            <w:proofErr w:type="gramEnd"/>
            <w:r>
              <w:rPr>
                <w:rFonts w:ascii="Times New Roman"/>
                <w:sz w:val="24"/>
              </w:rPr>
              <w:t>. If child needs to visit the toilet/changing rooms</w:t>
            </w:r>
            <w:r w:rsidR="00692D7B">
              <w:rPr>
                <w:rFonts w:ascii="Times New Roman"/>
                <w:sz w:val="24"/>
              </w:rPr>
              <w:t xml:space="preserve"> whilst other groups are using the facilities,</w:t>
            </w:r>
            <w:r>
              <w:rPr>
                <w:rFonts w:ascii="Times New Roman"/>
                <w:sz w:val="24"/>
              </w:rPr>
              <w:t xml:space="preserve"> a coach must accompany them</w:t>
            </w:r>
            <w:r w:rsidR="00542A9D"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make sure no unknown adults are present in changing room</w:t>
            </w:r>
            <w:r w:rsidR="00542A9D">
              <w:rPr>
                <w:rFonts w:ascii="Times New Roman"/>
                <w:sz w:val="24"/>
              </w:rPr>
              <w:t xml:space="preserve"> and then wait outside the toilet block.</w:t>
            </w:r>
          </w:p>
          <w:p w14:paraId="1A59E9FD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Awareness of other groups using facilities in the sport building. </w:t>
            </w:r>
          </w:p>
        </w:tc>
        <w:tc>
          <w:tcPr>
            <w:tcW w:w="1642" w:type="dxa"/>
          </w:tcPr>
          <w:p w14:paraId="0672578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DEB7F47" w14:textId="77777777" w:rsidTr="00311122">
        <w:trPr>
          <w:trHeight w:val="1893"/>
        </w:trPr>
        <w:tc>
          <w:tcPr>
            <w:tcW w:w="1760" w:type="dxa"/>
          </w:tcPr>
          <w:p w14:paraId="30FB68C6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Hit by shuttle or another player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racket</w:t>
            </w:r>
          </w:p>
        </w:tc>
        <w:tc>
          <w:tcPr>
            <w:tcW w:w="1371" w:type="dxa"/>
          </w:tcPr>
          <w:p w14:paraId="37EF38CA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Cut or body injury, concussion.</w:t>
            </w:r>
          </w:p>
        </w:tc>
        <w:tc>
          <w:tcPr>
            <w:tcW w:w="1206" w:type="dxa"/>
          </w:tcPr>
          <w:p w14:paraId="6F627472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2F1A3C2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C82EFC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6634601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256DC7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9" w:type="dxa"/>
          </w:tcPr>
          <w:p w14:paraId="5954D57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Strive to provide first-aider at all sessions. Ensure that sessions are planned safely and courts do not become overcrowded.</w:t>
            </w:r>
          </w:p>
        </w:tc>
        <w:tc>
          <w:tcPr>
            <w:tcW w:w="2612" w:type="dxa"/>
          </w:tcPr>
          <w:p w14:paraId="268D0E7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Ensure good group management, close supervision of new/young players.</w:t>
            </w:r>
          </w:p>
          <w:p w14:paraId="0C70E7D7" w14:textId="77777777" w:rsidR="00DE4F3F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Access to first-aid kit in Shuttle Stars equipment bag.</w:t>
            </w:r>
          </w:p>
        </w:tc>
        <w:tc>
          <w:tcPr>
            <w:tcW w:w="1642" w:type="dxa"/>
          </w:tcPr>
          <w:p w14:paraId="627AD93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5A5DF97" w14:textId="77777777" w:rsidR="006A6FD6" w:rsidRDefault="006A6FD6" w:rsidP="00CE5A70">
      <w:pPr>
        <w:jc w:val="center"/>
        <w:rPr>
          <w:rFonts w:ascii="Times New Roman"/>
          <w:sz w:val="24"/>
        </w:rPr>
        <w:sectPr w:rsidR="006A6FD6">
          <w:footerReference w:type="default" r:id="rId8"/>
          <w:type w:val="continuous"/>
          <w:pgSz w:w="16840" w:h="11910" w:orient="landscape"/>
          <w:pgMar w:top="220" w:right="360" w:bottom="840" w:left="300" w:header="720" w:footer="654" w:gutter="0"/>
          <w:cols w:space="720"/>
        </w:sectPr>
      </w:pPr>
    </w:p>
    <w:p w14:paraId="377F78D3" w14:textId="77777777" w:rsidR="00F71EBE" w:rsidRDefault="00F71EBE"/>
    <w:sectPr w:rsidR="00F71EBE">
      <w:pgSz w:w="16840" w:h="11910" w:orient="landscape"/>
      <w:pgMar w:top="440" w:right="360" w:bottom="840" w:left="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A475" w14:textId="77777777" w:rsidR="008A4444" w:rsidRDefault="008A4444">
      <w:r>
        <w:separator/>
      </w:r>
    </w:p>
  </w:endnote>
  <w:endnote w:type="continuationSeparator" w:id="0">
    <w:p w14:paraId="0C15AE46" w14:textId="77777777" w:rsidR="008A4444" w:rsidRDefault="008A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760" w14:textId="77777777" w:rsidR="006A6FD6" w:rsidRDefault="003A6D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60A1B4" wp14:editId="64283195">
              <wp:simplePos x="0" y="0"/>
              <wp:positionH relativeFrom="page">
                <wp:posOffset>0</wp:posOffset>
              </wp:positionH>
              <wp:positionV relativeFrom="page">
                <wp:posOffset>6884670</wp:posOffset>
              </wp:positionV>
              <wp:extent cx="10692130" cy="675640"/>
              <wp:effectExtent l="0" t="0" r="0" b="0"/>
              <wp:wrapNone/>
              <wp:docPr id="6069029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675640"/>
                        <a:chOff x="0" y="10842"/>
                        <a:chExt cx="16838" cy="1064"/>
                      </a:xfrm>
                    </wpg:grpSpPr>
                    <wps:wsp>
                      <wps:cNvPr id="876756263" name="Freeform 4"/>
                      <wps:cNvSpPr>
                        <a:spLocks/>
                      </wps:cNvSpPr>
                      <wps:spPr bwMode="auto">
                        <a:xfrm>
                          <a:off x="0" y="10842"/>
                          <a:ext cx="16838" cy="1064"/>
                        </a:xfrm>
                        <a:custGeom>
                          <a:avLst/>
                          <a:gdLst>
                            <a:gd name="T0" fmla="*/ 16838 w 16838"/>
                            <a:gd name="T1" fmla="+- 0 10842 10842"/>
                            <a:gd name="T2" fmla="*/ 10842 h 1064"/>
                            <a:gd name="T3" fmla="*/ 0 w 16838"/>
                            <a:gd name="T4" fmla="+- 0 11802 10842"/>
                            <a:gd name="T5" fmla="*/ 11802 h 1064"/>
                            <a:gd name="T6" fmla="*/ 0 w 16838"/>
                            <a:gd name="T7" fmla="+- 0 11906 10842"/>
                            <a:gd name="T8" fmla="*/ 11906 h 1064"/>
                            <a:gd name="T9" fmla="*/ 16838 w 16838"/>
                            <a:gd name="T10" fmla="+- 0 11906 10842"/>
                            <a:gd name="T11" fmla="*/ 11906 h 1064"/>
                            <a:gd name="T12" fmla="*/ 16838 w 16838"/>
                            <a:gd name="T13" fmla="+- 0 10842 10842"/>
                            <a:gd name="T14" fmla="*/ 10842 h 10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38" h="1064">
                              <a:moveTo>
                                <a:pt x="16838" y="0"/>
                              </a:moveTo>
                              <a:lnTo>
                                <a:pt x="0" y="960"/>
                              </a:lnTo>
                              <a:lnTo>
                                <a:pt x="0" y="1064"/>
                              </a:lnTo>
                              <a:lnTo>
                                <a:pt x="16838" y="1064"/>
                              </a:lnTo>
                              <a:lnTo>
                                <a:pt x="16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5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890704" name="AutoShape 3"/>
                      <wps:cNvSpPr>
                        <a:spLocks/>
                      </wps:cNvSpPr>
                      <wps:spPr bwMode="auto">
                        <a:xfrm>
                          <a:off x="13217" y="11373"/>
                          <a:ext cx="1554" cy="187"/>
                        </a:xfrm>
                        <a:custGeom>
                          <a:avLst/>
                          <a:gdLst>
                            <a:gd name="T0" fmla="+- 0 13322 13217"/>
                            <a:gd name="T1" fmla="*/ T0 w 1554"/>
                            <a:gd name="T2" fmla="+- 0 11470 11373"/>
                            <a:gd name="T3" fmla="*/ 11470 h 187"/>
                            <a:gd name="T4" fmla="+- 0 13303 13217"/>
                            <a:gd name="T5" fmla="*/ T4 w 1554"/>
                            <a:gd name="T6" fmla="+- 0 11516 11373"/>
                            <a:gd name="T7" fmla="*/ 11516 h 187"/>
                            <a:gd name="T8" fmla="+- 0 13244 13217"/>
                            <a:gd name="T9" fmla="*/ T8 w 1554"/>
                            <a:gd name="T10" fmla="+- 0 11533 11373"/>
                            <a:gd name="T11" fmla="*/ 11533 h 187"/>
                            <a:gd name="T12" fmla="+- 0 13295 13217"/>
                            <a:gd name="T13" fmla="*/ T12 w 1554"/>
                            <a:gd name="T14" fmla="+- 0 11478 11373"/>
                            <a:gd name="T15" fmla="*/ 11478 h 187"/>
                            <a:gd name="T16" fmla="+- 0 13301 13217"/>
                            <a:gd name="T17" fmla="*/ T16 w 1554"/>
                            <a:gd name="T18" fmla="+- 0 11455 11373"/>
                            <a:gd name="T19" fmla="*/ 11455 h 187"/>
                            <a:gd name="T20" fmla="+- 0 13318 13217"/>
                            <a:gd name="T21" fmla="*/ T20 w 1554"/>
                            <a:gd name="T22" fmla="+- 0 11424 11373"/>
                            <a:gd name="T23" fmla="*/ 11424 h 187"/>
                            <a:gd name="T24" fmla="+- 0 13290 13217"/>
                            <a:gd name="T25" fmla="*/ T24 w 1554"/>
                            <a:gd name="T26" fmla="+- 0 11382 11373"/>
                            <a:gd name="T27" fmla="*/ 11382 h 187"/>
                            <a:gd name="T28" fmla="+- 0 13244 13217"/>
                            <a:gd name="T29" fmla="*/ T28 w 1554"/>
                            <a:gd name="T30" fmla="+- 0 11447 11373"/>
                            <a:gd name="T31" fmla="*/ 11447 h 187"/>
                            <a:gd name="T32" fmla="+- 0 13290 13217"/>
                            <a:gd name="T33" fmla="*/ T32 w 1554"/>
                            <a:gd name="T34" fmla="+- 0 11382 11373"/>
                            <a:gd name="T35" fmla="*/ 11382 h 187"/>
                            <a:gd name="T36" fmla="+- 0 13217 13217"/>
                            <a:gd name="T37" fmla="*/ T36 w 1554"/>
                            <a:gd name="T38" fmla="+- 0 11556 11373"/>
                            <a:gd name="T39" fmla="*/ 11556 h 187"/>
                            <a:gd name="T40" fmla="+- 0 13323 13217"/>
                            <a:gd name="T41" fmla="*/ T40 w 1554"/>
                            <a:gd name="T42" fmla="+- 0 11533 11373"/>
                            <a:gd name="T43" fmla="*/ 11533 h 187"/>
                            <a:gd name="T44" fmla="+- 0 13498 13217"/>
                            <a:gd name="T45" fmla="*/ T44 w 1554"/>
                            <a:gd name="T46" fmla="+- 0 11510 11373"/>
                            <a:gd name="T47" fmla="*/ 11510 h 187"/>
                            <a:gd name="T48" fmla="+- 0 13461 13217"/>
                            <a:gd name="T49" fmla="*/ T48 w 1554"/>
                            <a:gd name="T50" fmla="+- 0 11488 11373"/>
                            <a:gd name="T51" fmla="*/ 11488 h 187"/>
                            <a:gd name="T52" fmla="+- 0 13436 13217"/>
                            <a:gd name="T53" fmla="*/ T52 w 1554"/>
                            <a:gd name="T54" fmla="+- 0 11424 11373"/>
                            <a:gd name="T55" fmla="*/ 11424 h 187"/>
                            <a:gd name="T56" fmla="+- 0 13461 13217"/>
                            <a:gd name="T57" fmla="*/ T56 w 1554"/>
                            <a:gd name="T58" fmla="+- 0 11422 11373"/>
                            <a:gd name="T59" fmla="*/ 11422 h 187"/>
                            <a:gd name="T60" fmla="+- 0 13425 13217"/>
                            <a:gd name="T61" fmla="*/ T60 w 1554"/>
                            <a:gd name="T62" fmla="+- 0 11389 11373"/>
                            <a:gd name="T63" fmla="*/ 11389 h 187"/>
                            <a:gd name="T64" fmla="+- 0 13471 13217"/>
                            <a:gd name="T65" fmla="*/ T64 w 1554"/>
                            <a:gd name="T66" fmla="+- 0 11510 11373"/>
                            <a:gd name="T67" fmla="*/ 11510 h 187"/>
                            <a:gd name="T68" fmla="+- 0 13692 13217"/>
                            <a:gd name="T69" fmla="*/ T68 w 1554"/>
                            <a:gd name="T70" fmla="+- 0 11428 11373"/>
                            <a:gd name="T71" fmla="*/ 11428 h 187"/>
                            <a:gd name="T72" fmla="+- 0 13651 13217"/>
                            <a:gd name="T73" fmla="*/ T72 w 1554"/>
                            <a:gd name="T74" fmla="+- 0 11517 11373"/>
                            <a:gd name="T75" fmla="*/ 11517 h 187"/>
                            <a:gd name="T76" fmla="+- 0 13575 13217"/>
                            <a:gd name="T77" fmla="*/ T76 w 1554"/>
                            <a:gd name="T78" fmla="+- 0 11400 11373"/>
                            <a:gd name="T79" fmla="*/ 11400 h 187"/>
                            <a:gd name="T80" fmla="+- 0 13666 13217"/>
                            <a:gd name="T81" fmla="*/ T80 w 1554"/>
                            <a:gd name="T82" fmla="+- 0 11437 11373"/>
                            <a:gd name="T83" fmla="*/ 11437 h 187"/>
                            <a:gd name="T84" fmla="+- 0 13670 13217"/>
                            <a:gd name="T85" fmla="*/ T84 w 1554"/>
                            <a:gd name="T86" fmla="+- 0 11400 11373"/>
                            <a:gd name="T87" fmla="*/ 11400 h 187"/>
                            <a:gd name="T88" fmla="+- 0 13548 13217"/>
                            <a:gd name="T89" fmla="*/ T88 w 1554"/>
                            <a:gd name="T90" fmla="+- 0 11556 11373"/>
                            <a:gd name="T91" fmla="*/ 11556 h 187"/>
                            <a:gd name="T92" fmla="+- 0 13670 13217"/>
                            <a:gd name="T93" fmla="*/ T92 w 1554"/>
                            <a:gd name="T94" fmla="+- 0 11533 11373"/>
                            <a:gd name="T95" fmla="*/ 11533 h 187"/>
                            <a:gd name="T96" fmla="+- 0 13918 13217"/>
                            <a:gd name="T97" fmla="*/ T96 w 1554"/>
                            <a:gd name="T98" fmla="+- 0 11377 11373"/>
                            <a:gd name="T99" fmla="*/ 11377 h 187"/>
                            <a:gd name="T100" fmla="+- 0 13832 13217"/>
                            <a:gd name="T101" fmla="*/ T100 w 1554"/>
                            <a:gd name="T102" fmla="+- 0 11515 11373"/>
                            <a:gd name="T103" fmla="*/ 11515 h 187"/>
                            <a:gd name="T104" fmla="+- 0 13754 13217"/>
                            <a:gd name="T105" fmla="*/ T104 w 1554"/>
                            <a:gd name="T106" fmla="+- 0 11377 11373"/>
                            <a:gd name="T107" fmla="*/ 11377 h 187"/>
                            <a:gd name="T108" fmla="+- 0 13761 13217"/>
                            <a:gd name="T109" fmla="*/ T108 w 1554"/>
                            <a:gd name="T110" fmla="+- 0 11475 11373"/>
                            <a:gd name="T111" fmla="*/ 11475 h 187"/>
                            <a:gd name="T112" fmla="+- 0 13826 13217"/>
                            <a:gd name="T113" fmla="*/ T112 w 1554"/>
                            <a:gd name="T114" fmla="+- 0 11557 11373"/>
                            <a:gd name="T115" fmla="*/ 11557 h 187"/>
                            <a:gd name="T116" fmla="+- 0 13898 13217"/>
                            <a:gd name="T117" fmla="*/ T116 w 1554"/>
                            <a:gd name="T118" fmla="+- 0 11434 11373"/>
                            <a:gd name="T119" fmla="*/ 11434 h 187"/>
                            <a:gd name="T120" fmla="+- 0 14004 13217"/>
                            <a:gd name="T121" fmla="*/ T120 w 1554"/>
                            <a:gd name="T122" fmla="+- 0 11378 11373"/>
                            <a:gd name="T123" fmla="*/ 11378 h 187"/>
                            <a:gd name="T124" fmla="+- 0 13976 13217"/>
                            <a:gd name="T125" fmla="*/ T124 w 1554"/>
                            <a:gd name="T126" fmla="+- 0 11556 11373"/>
                            <a:gd name="T127" fmla="*/ 11556 h 187"/>
                            <a:gd name="T128" fmla="+- 0 14212 13217"/>
                            <a:gd name="T129" fmla="*/ T128 w 1554"/>
                            <a:gd name="T130" fmla="+- 0 11377 11373"/>
                            <a:gd name="T131" fmla="*/ 11377 h 187"/>
                            <a:gd name="T132" fmla="+- 0 14184 13217"/>
                            <a:gd name="T133" fmla="*/ T132 w 1554"/>
                            <a:gd name="T134" fmla="+- 0 11504 11373"/>
                            <a:gd name="T135" fmla="*/ 11504 h 187"/>
                            <a:gd name="T136" fmla="+- 0 14051 13217"/>
                            <a:gd name="T137" fmla="*/ T136 w 1554"/>
                            <a:gd name="T138" fmla="+- 0 11384 11373"/>
                            <a:gd name="T139" fmla="*/ 11384 h 187"/>
                            <a:gd name="T140" fmla="+- 0 14078 13217"/>
                            <a:gd name="T141" fmla="*/ T140 w 1554"/>
                            <a:gd name="T142" fmla="+- 0 11421 11373"/>
                            <a:gd name="T143" fmla="*/ 11421 h 187"/>
                            <a:gd name="T144" fmla="+- 0 14212 13217"/>
                            <a:gd name="T145" fmla="*/ T144 w 1554"/>
                            <a:gd name="T146" fmla="+- 0 11560 11373"/>
                            <a:gd name="T147" fmla="*/ 11560 h 187"/>
                            <a:gd name="T148" fmla="+- 0 14238 13217"/>
                            <a:gd name="T149" fmla="*/ T148 w 1554"/>
                            <a:gd name="T150" fmla="+- 0 11400 11373"/>
                            <a:gd name="T151" fmla="*/ 11400 h 187"/>
                            <a:gd name="T152" fmla="+- 0 14323 13217"/>
                            <a:gd name="T153" fmla="*/ T152 w 1554"/>
                            <a:gd name="T154" fmla="+- 0 11400 11373"/>
                            <a:gd name="T155" fmla="*/ 11400 h 187"/>
                            <a:gd name="T156" fmla="+- 0 14567 13217"/>
                            <a:gd name="T157" fmla="*/ T156 w 1554"/>
                            <a:gd name="T158" fmla="+- 0 11427 11373"/>
                            <a:gd name="T159" fmla="*/ 11427 h 187"/>
                            <a:gd name="T160" fmla="+- 0 14527 13217"/>
                            <a:gd name="T161" fmla="*/ T160 w 1554"/>
                            <a:gd name="T162" fmla="+- 0 11517 11373"/>
                            <a:gd name="T163" fmla="*/ 11517 h 187"/>
                            <a:gd name="T164" fmla="+- 0 14435 13217"/>
                            <a:gd name="T165" fmla="*/ T164 w 1554"/>
                            <a:gd name="T166" fmla="+- 0 11517 11373"/>
                            <a:gd name="T167" fmla="*/ 11517 h 187"/>
                            <a:gd name="T168" fmla="+- 0 14435 13217"/>
                            <a:gd name="T169" fmla="*/ T168 w 1554"/>
                            <a:gd name="T170" fmla="+- 0 11415 11373"/>
                            <a:gd name="T171" fmla="*/ 11415 h 187"/>
                            <a:gd name="T172" fmla="+- 0 14527 13217"/>
                            <a:gd name="T173" fmla="*/ T172 w 1554"/>
                            <a:gd name="T174" fmla="+- 0 11415 11373"/>
                            <a:gd name="T175" fmla="*/ 11415 h 187"/>
                            <a:gd name="T176" fmla="+- 0 14546 13217"/>
                            <a:gd name="T177" fmla="*/ T176 w 1554"/>
                            <a:gd name="T178" fmla="+- 0 11398 11373"/>
                            <a:gd name="T179" fmla="*/ 11398 h 187"/>
                            <a:gd name="T180" fmla="+- 0 14446 13217"/>
                            <a:gd name="T181" fmla="*/ T180 w 1554"/>
                            <a:gd name="T182" fmla="+- 0 11380 11373"/>
                            <a:gd name="T183" fmla="*/ 11380 h 187"/>
                            <a:gd name="T184" fmla="+- 0 14394 13217"/>
                            <a:gd name="T185" fmla="*/ T184 w 1554"/>
                            <a:gd name="T186" fmla="+- 0 11505 11373"/>
                            <a:gd name="T187" fmla="*/ 11505 h 187"/>
                            <a:gd name="T188" fmla="+- 0 14516 13217"/>
                            <a:gd name="T189" fmla="*/ T188 w 1554"/>
                            <a:gd name="T190" fmla="+- 0 11553 11373"/>
                            <a:gd name="T191" fmla="*/ 11553 h 187"/>
                            <a:gd name="T192" fmla="+- 0 14576 13217"/>
                            <a:gd name="T193" fmla="*/ T192 w 1554"/>
                            <a:gd name="T194" fmla="+- 0 11466 11373"/>
                            <a:gd name="T195" fmla="*/ 11466 h 187"/>
                            <a:gd name="T196" fmla="+- 0 14744 13217"/>
                            <a:gd name="T197" fmla="*/ T196 w 1554"/>
                            <a:gd name="T198" fmla="+- 0 11504 11373"/>
                            <a:gd name="T199" fmla="*/ 11504 h 187"/>
                            <a:gd name="T200" fmla="+- 0 14620 13217"/>
                            <a:gd name="T201" fmla="*/ T200 w 1554"/>
                            <a:gd name="T202" fmla="+- 0 11377 11373"/>
                            <a:gd name="T203" fmla="*/ 11377 h 187"/>
                            <a:gd name="T204" fmla="+- 0 14638 13217"/>
                            <a:gd name="T205" fmla="*/ T204 w 1554"/>
                            <a:gd name="T206" fmla="+- 0 11466 11373"/>
                            <a:gd name="T207" fmla="*/ 11466 h 187"/>
                            <a:gd name="T208" fmla="+- 0 14763 13217"/>
                            <a:gd name="T209" fmla="*/ T208 w 1554"/>
                            <a:gd name="T210" fmla="+- 0 11560 11373"/>
                            <a:gd name="T211" fmla="*/ 11560 h 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54" h="187">
                              <a:moveTo>
                                <a:pt x="117" y="128"/>
                              </a:moveTo>
                              <a:lnTo>
                                <a:pt x="114" y="112"/>
                              </a:lnTo>
                              <a:lnTo>
                                <a:pt x="107" y="98"/>
                              </a:lnTo>
                              <a:lnTo>
                                <a:pt x="105" y="97"/>
                              </a:lnTo>
                              <a:lnTo>
                                <a:pt x="96" y="88"/>
                              </a:lnTo>
                              <a:lnTo>
                                <a:pt x="89" y="85"/>
                              </a:lnTo>
                              <a:lnTo>
                                <a:pt x="89" y="128"/>
                              </a:lnTo>
                              <a:lnTo>
                                <a:pt x="86" y="143"/>
                              </a:lnTo>
                              <a:lnTo>
                                <a:pt x="78" y="152"/>
                              </a:lnTo>
                              <a:lnTo>
                                <a:pt x="66" y="158"/>
                              </a:lnTo>
                              <a:lnTo>
                                <a:pt x="53" y="160"/>
                              </a:lnTo>
                              <a:lnTo>
                                <a:pt x="27" y="160"/>
                              </a:lnTo>
                              <a:lnTo>
                                <a:pt x="27" y="97"/>
                              </a:lnTo>
                              <a:lnTo>
                                <a:pt x="53" y="97"/>
                              </a:lnTo>
                              <a:lnTo>
                                <a:pt x="66" y="99"/>
                              </a:lnTo>
                              <a:lnTo>
                                <a:pt x="78" y="105"/>
                              </a:lnTo>
                              <a:lnTo>
                                <a:pt x="86" y="115"/>
                              </a:lnTo>
                              <a:lnTo>
                                <a:pt x="89" y="128"/>
                              </a:lnTo>
                              <a:lnTo>
                                <a:pt x="89" y="85"/>
                              </a:lnTo>
                              <a:lnTo>
                                <a:pt x="84" y="82"/>
                              </a:lnTo>
                              <a:lnTo>
                                <a:pt x="94" y="78"/>
                              </a:lnTo>
                              <a:lnTo>
                                <a:pt x="96" y="74"/>
                              </a:lnTo>
                              <a:lnTo>
                                <a:pt x="101" y="64"/>
                              </a:lnTo>
                              <a:lnTo>
                                <a:pt x="101" y="51"/>
                              </a:lnTo>
                              <a:lnTo>
                                <a:pt x="96" y="30"/>
                              </a:lnTo>
                              <a:lnTo>
                                <a:pt x="93" y="27"/>
                              </a:lnTo>
                              <a:lnTo>
                                <a:pt x="84" y="16"/>
                              </a:lnTo>
                              <a:lnTo>
                                <a:pt x="73" y="9"/>
                              </a:lnTo>
                              <a:lnTo>
                                <a:pt x="73" y="34"/>
                              </a:lnTo>
                              <a:lnTo>
                                <a:pt x="73" y="67"/>
                              </a:lnTo>
                              <a:lnTo>
                                <a:pt x="60" y="74"/>
                              </a:lnTo>
                              <a:lnTo>
                                <a:pt x="27" y="74"/>
                              </a:lnTo>
                              <a:lnTo>
                                <a:pt x="27" y="27"/>
                              </a:lnTo>
                              <a:lnTo>
                                <a:pt x="60" y="27"/>
                              </a:lnTo>
                              <a:lnTo>
                                <a:pt x="73" y="34"/>
                              </a:lnTo>
                              <a:lnTo>
                                <a:pt x="73" y="9"/>
                              </a:lnTo>
                              <a:lnTo>
                                <a:pt x="68" y="7"/>
                              </a:lnTo>
                              <a:lnTo>
                                <a:pt x="50" y="4"/>
                              </a:lnTo>
                              <a:lnTo>
                                <a:pt x="0" y="4"/>
                              </a:lnTo>
                              <a:lnTo>
                                <a:pt x="0" y="183"/>
                              </a:lnTo>
                              <a:lnTo>
                                <a:pt x="58" y="183"/>
                              </a:lnTo>
                              <a:lnTo>
                                <a:pt x="79" y="180"/>
                              </a:lnTo>
                              <a:lnTo>
                                <a:pt x="98" y="170"/>
                              </a:lnTo>
                              <a:lnTo>
                                <a:pt x="106" y="160"/>
                              </a:lnTo>
                              <a:lnTo>
                                <a:pt x="112" y="153"/>
                              </a:lnTo>
                              <a:lnTo>
                                <a:pt x="117" y="128"/>
                              </a:lnTo>
                              <a:close/>
                              <a:moveTo>
                                <a:pt x="301" y="183"/>
                              </a:moveTo>
                              <a:lnTo>
                                <a:pt x="281" y="137"/>
                              </a:lnTo>
                              <a:lnTo>
                                <a:pt x="272" y="115"/>
                              </a:lnTo>
                              <a:lnTo>
                                <a:pt x="245" y="51"/>
                              </a:lnTo>
                              <a:lnTo>
                                <a:pt x="244" y="49"/>
                              </a:lnTo>
                              <a:lnTo>
                                <a:pt x="244" y="115"/>
                              </a:lnTo>
                              <a:lnTo>
                                <a:pt x="193" y="115"/>
                              </a:lnTo>
                              <a:lnTo>
                                <a:pt x="211" y="71"/>
                              </a:lnTo>
                              <a:lnTo>
                                <a:pt x="214" y="65"/>
                              </a:lnTo>
                              <a:lnTo>
                                <a:pt x="219" y="51"/>
                              </a:lnTo>
                              <a:lnTo>
                                <a:pt x="224" y="65"/>
                              </a:lnTo>
                              <a:lnTo>
                                <a:pt x="227" y="71"/>
                              </a:lnTo>
                              <a:lnTo>
                                <a:pt x="244" y="115"/>
                              </a:lnTo>
                              <a:lnTo>
                                <a:pt x="244" y="49"/>
                              </a:lnTo>
                              <a:lnTo>
                                <a:pt x="224" y="1"/>
                              </a:lnTo>
                              <a:lnTo>
                                <a:pt x="219" y="2"/>
                              </a:lnTo>
                              <a:lnTo>
                                <a:pt x="212" y="7"/>
                              </a:lnTo>
                              <a:lnTo>
                                <a:pt x="208" y="16"/>
                              </a:lnTo>
                              <a:lnTo>
                                <a:pt x="138" y="183"/>
                              </a:lnTo>
                              <a:lnTo>
                                <a:pt x="165" y="183"/>
                              </a:lnTo>
                              <a:lnTo>
                                <a:pt x="184" y="137"/>
                              </a:lnTo>
                              <a:lnTo>
                                <a:pt x="254" y="137"/>
                              </a:lnTo>
                              <a:lnTo>
                                <a:pt x="273" y="183"/>
                              </a:lnTo>
                              <a:lnTo>
                                <a:pt x="301" y="183"/>
                              </a:lnTo>
                              <a:close/>
                              <a:moveTo>
                                <a:pt x="483" y="93"/>
                              </a:moveTo>
                              <a:lnTo>
                                <a:pt x="475" y="55"/>
                              </a:lnTo>
                              <a:lnTo>
                                <a:pt x="455" y="29"/>
                              </a:lnTo>
                              <a:lnTo>
                                <a:pt x="455" y="93"/>
                              </a:lnTo>
                              <a:lnTo>
                                <a:pt x="449" y="123"/>
                              </a:lnTo>
                              <a:lnTo>
                                <a:pt x="434" y="144"/>
                              </a:lnTo>
                              <a:lnTo>
                                <a:pt x="410" y="156"/>
                              </a:lnTo>
                              <a:lnTo>
                                <a:pt x="382" y="160"/>
                              </a:lnTo>
                              <a:lnTo>
                                <a:pt x="358" y="160"/>
                              </a:lnTo>
                              <a:lnTo>
                                <a:pt x="358" y="27"/>
                              </a:lnTo>
                              <a:lnTo>
                                <a:pt x="382" y="27"/>
                              </a:lnTo>
                              <a:lnTo>
                                <a:pt x="410" y="31"/>
                              </a:lnTo>
                              <a:lnTo>
                                <a:pt x="434" y="43"/>
                              </a:lnTo>
                              <a:lnTo>
                                <a:pt x="449" y="64"/>
                              </a:lnTo>
                              <a:lnTo>
                                <a:pt x="455" y="93"/>
                              </a:lnTo>
                              <a:lnTo>
                                <a:pt x="455" y="29"/>
                              </a:lnTo>
                              <a:lnTo>
                                <a:pt x="453" y="27"/>
                              </a:lnTo>
                              <a:lnTo>
                                <a:pt x="422" y="10"/>
                              </a:lnTo>
                              <a:lnTo>
                                <a:pt x="386" y="4"/>
                              </a:lnTo>
                              <a:lnTo>
                                <a:pt x="331" y="4"/>
                              </a:lnTo>
                              <a:lnTo>
                                <a:pt x="331" y="183"/>
                              </a:lnTo>
                              <a:lnTo>
                                <a:pt x="386" y="183"/>
                              </a:lnTo>
                              <a:lnTo>
                                <a:pt x="422" y="177"/>
                              </a:lnTo>
                              <a:lnTo>
                                <a:pt x="453" y="160"/>
                              </a:lnTo>
                              <a:lnTo>
                                <a:pt x="475" y="132"/>
                              </a:lnTo>
                              <a:lnTo>
                                <a:pt x="483" y="93"/>
                              </a:lnTo>
                              <a:close/>
                              <a:moveTo>
                                <a:pt x="717" y="183"/>
                              </a:moveTo>
                              <a:lnTo>
                                <a:pt x="701" y="4"/>
                              </a:lnTo>
                              <a:lnTo>
                                <a:pt x="690" y="4"/>
                              </a:lnTo>
                              <a:lnTo>
                                <a:pt x="682" y="9"/>
                              </a:lnTo>
                              <a:lnTo>
                                <a:pt x="626" y="119"/>
                              </a:lnTo>
                              <a:lnTo>
                                <a:pt x="615" y="142"/>
                              </a:lnTo>
                              <a:lnTo>
                                <a:pt x="604" y="119"/>
                              </a:lnTo>
                              <a:lnTo>
                                <a:pt x="545" y="4"/>
                              </a:lnTo>
                              <a:lnTo>
                                <a:pt x="537" y="4"/>
                              </a:lnTo>
                              <a:lnTo>
                                <a:pt x="527" y="12"/>
                              </a:lnTo>
                              <a:lnTo>
                                <a:pt x="513" y="183"/>
                              </a:lnTo>
                              <a:lnTo>
                                <a:pt x="537" y="183"/>
                              </a:lnTo>
                              <a:lnTo>
                                <a:pt x="544" y="102"/>
                              </a:lnTo>
                              <a:lnTo>
                                <a:pt x="546" y="62"/>
                              </a:lnTo>
                              <a:lnTo>
                                <a:pt x="547" y="62"/>
                              </a:lnTo>
                              <a:lnTo>
                                <a:pt x="562" y="93"/>
                              </a:lnTo>
                              <a:lnTo>
                                <a:pt x="609" y="184"/>
                              </a:lnTo>
                              <a:lnTo>
                                <a:pt x="619" y="184"/>
                              </a:lnTo>
                              <a:lnTo>
                                <a:pt x="661" y="103"/>
                              </a:lnTo>
                              <a:lnTo>
                                <a:pt x="681" y="61"/>
                              </a:lnTo>
                              <a:lnTo>
                                <a:pt x="683" y="82"/>
                              </a:lnTo>
                              <a:lnTo>
                                <a:pt x="691" y="183"/>
                              </a:lnTo>
                              <a:lnTo>
                                <a:pt x="717" y="183"/>
                              </a:lnTo>
                              <a:close/>
                              <a:moveTo>
                                <a:pt x="787" y="5"/>
                              </a:moveTo>
                              <a:lnTo>
                                <a:pt x="766" y="5"/>
                              </a:lnTo>
                              <a:lnTo>
                                <a:pt x="766" y="11"/>
                              </a:lnTo>
                              <a:lnTo>
                                <a:pt x="759" y="11"/>
                              </a:lnTo>
                              <a:lnTo>
                                <a:pt x="759" y="183"/>
                              </a:lnTo>
                              <a:lnTo>
                                <a:pt x="787" y="183"/>
                              </a:lnTo>
                              <a:lnTo>
                                <a:pt x="787" y="11"/>
                              </a:lnTo>
                              <a:lnTo>
                                <a:pt x="787" y="5"/>
                              </a:lnTo>
                              <a:close/>
                              <a:moveTo>
                                <a:pt x="995" y="4"/>
                              </a:moveTo>
                              <a:lnTo>
                                <a:pt x="967" y="4"/>
                              </a:lnTo>
                              <a:lnTo>
                                <a:pt x="967" y="89"/>
                              </a:lnTo>
                              <a:lnTo>
                                <a:pt x="968" y="131"/>
                              </a:lnTo>
                              <a:lnTo>
                                <a:pt x="967" y="131"/>
                              </a:lnTo>
                              <a:lnTo>
                                <a:pt x="948" y="109"/>
                              </a:lnTo>
                              <a:lnTo>
                                <a:pt x="853" y="4"/>
                              </a:lnTo>
                              <a:lnTo>
                                <a:pt x="844" y="4"/>
                              </a:lnTo>
                              <a:lnTo>
                                <a:pt x="834" y="11"/>
                              </a:lnTo>
                              <a:lnTo>
                                <a:pt x="834" y="183"/>
                              </a:lnTo>
                              <a:lnTo>
                                <a:pt x="861" y="183"/>
                              </a:lnTo>
                              <a:lnTo>
                                <a:pt x="861" y="93"/>
                              </a:lnTo>
                              <a:lnTo>
                                <a:pt x="861" y="48"/>
                              </a:lnTo>
                              <a:lnTo>
                                <a:pt x="892" y="84"/>
                              </a:lnTo>
                              <a:lnTo>
                                <a:pt x="987" y="187"/>
                              </a:lnTo>
                              <a:lnTo>
                                <a:pt x="995" y="187"/>
                              </a:lnTo>
                              <a:lnTo>
                                <a:pt x="995" y="4"/>
                              </a:lnTo>
                              <a:close/>
                              <a:moveTo>
                                <a:pt x="1163" y="15"/>
                              </a:moveTo>
                              <a:lnTo>
                                <a:pt x="1021" y="15"/>
                              </a:lnTo>
                              <a:lnTo>
                                <a:pt x="1021" y="27"/>
                              </a:lnTo>
                              <a:lnTo>
                                <a:pt x="1079" y="27"/>
                              </a:lnTo>
                              <a:lnTo>
                                <a:pt x="1079" y="183"/>
                              </a:lnTo>
                              <a:lnTo>
                                <a:pt x="1106" y="183"/>
                              </a:lnTo>
                              <a:lnTo>
                                <a:pt x="1106" y="27"/>
                              </a:lnTo>
                              <a:lnTo>
                                <a:pt x="1163" y="27"/>
                              </a:lnTo>
                              <a:lnTo>
                                <a:pt x="1163" y="15"/>
                              </a:lnTo>
                              <a:close/>
                              <a:moveTo>
                                <a:pt x="1359" y="93"/>
                              </a:moveTo>
                              <a:lnTo>
                                <a:pt x="1350" y="54"/>
                              </a:lnTo>
                              <a:lnTo>
                                <a:pt x="1331" y="28"/>
                              </a:lnTo>
                              <a:lnTo>
                                <a:pt x="1331" y="93"/>
                              </a:lnTo>
                              <a:lnTo>
                                <a:pt x="1325" y="123"/>
                              </a:lnTo>
                              <a:lnTo>
                                <a:pt x="1310" y="144"/>
                              </a:lnTo>
                              <a:lnTo>
                                <a:pt x="1288" y="158"/>
                              </a:lnTo>
                              <a:lnTo>
                                <a:pt x="1264" y="163"/>
                              </a:lnTo>
                              <a:lnTo>
                                <a:pt x="1239" y="158"/>
                              </a:lnTo>
                              <a:lnTo>
                                <a:pt x="1218" y="144"/>
                              </a:lnTo>
                              <a:lnTo>
                                <a:pt x="1202" y="123"/>
                              </a:lnTo>
                              <a:lnTo>
                                <a:pt x="1196" y="93"/>
                              </a:lnTo>
                              <a:lnTo>
                                <a:pt x="1202" y="64"/>
                              </a:lnTo>
                              <a:lnTo>
                                <a:pt x="1218" y="42"/>
                              </a:lnTo>
                              <a:lnTo>
                                <a:pt x="1239" y="28"/>
                              </a:lnTo>
                              <a:lnTo>
                                <a:pt x="1264" y="24"/>
                              </a:lnTo>
                              <a:lnTo>
                                <a:pt x="1288" y="28"/>
                              </a:lnTo>
                              <a:lnTo>
                                <a:pt x="1310" y="42"/>
                              </a:lnTo>
                              <a:lnTo>
                                <a:pt x="1325" y="64"/>
                              </a:lnTo>
                              <a:lnTo>
                                <a:pt x="1331" y="93"/>
                              </a:lnTo>
                              <a:lnTo>
                                <a:pt x="1331" y="28"/>
                              </a:lnTo>
                              <a:lnTo>
                                <a:pt x="1329" y="25"/>
                              </a:lnTo>
                              <a:lnTo>
                                <a:pt x="1327" y="24"/>
                              </a:lnTo>
                              <a:lnTo>
                                <a:pt x="1299" y="7"/>
                              </a:lnTo>
                              <a:lnTo>
                                <a:pt x="1264" y="0"/>
                              </a:lnTo>
                              <a:lnTo>
                                <a:pt x="1229" y="7"/>
                              </a:lnTo>
                              <a:lnTo>
                                <a:pt x="1198" y="25"/>
                              </a:lnTo>
                              <a:lnTo>
                                <a:pt x="1177" y="54"/>
                              </a:lnTo>
                              <a:lnTo>
                                <a:pt x="1169" y="93"/>
                              </a:lnTo>
                              <a:lnTo>
                                <a:pt x="1177" y="132"/>
                              </a:lnTo>
                              <a:lnTo>
                                <a:pt x="1198" y="161"/>
                              </a:lnTo>
                              <a:lnTo>
                                <a:pt x="1229" y="180"/>
                              </a:lnTo>
                              <a:lnTo>
                                <a:pt x="1264" y="186"/>
                              </a:lnTo>
                              <a:lnTo>
                                <a:pt x="1299" y="180"/>
                              </a:lnTo>
                              <a:lnTo>
                                <a:pt x="1327" y="163"/>
                              </a:lnTo>
                              <a:lnTo>
                                <a:pt x="1329" y="161"/>
                              </a:lnTo>
                              <a:lnTo>
                                <a:pt x="1350" y="132"/>
                              </a:lnTo>
                              <a:lnTo>
                                <a:pt x="1359" y="93"/>
                              </a:lnTo>
                              <a:close/>
                              <a:moveTo>
                                <a:pt x="1554" y="4"/>
                              </a:moveTo>
                              <a:lnTo>
                                <a:pt x="1527" y="4"/>
                              </a:lnTo>
                              <a:lnTo>
                                <a:pt x="1527" y="89"/>
                              </a:lnTo>
                              <a:lnTo>
                                <a:pt x="1527" y="131"/>
                              </a:lnTo>
                              <a:lnTo>
                                <a:pt x="1508" y="109"/>
                              </a:lnTo>
                              <a:lnTo>
                                <a:pt x="1412" y="4"/>
                              </a:lnTo>
                              <a:lnTo>
                                <a:pt x="1403" y="4"/>
                              </a:lnTo>
                              <a:lnTo>
                                <a:pt x="1394" y="11"/>
                              </a:lnTo>
                              <a:lnTo>
                                <a:pt x="1394" y="183"/>
                              </a:lnTo>
                              <a:lnTo>
                                <a:pt x="1421" y="183"/>
                              </a:lnTo>
                              <a:lnTo>
                                <a:pt x="1421" y="93"/>
                              </a:lnTo>
                              <a:lnTo>
                                <a:pt x="1420" y="48"/>
                              </a:lnTo>
                              <a:lnTo>
                                <a:pt x="1421" y="48"/>
                              </a:lnTo>
                              <a:lnTo>
                                <a:pt x="1452" y="84"/>
                              </a:lnTo>
                              <a:lnTo>
                                <a:pt x="1546" y="187"/>
                              </a:lnTo>
                              <a:lnTo>
                                <a:pt x="1554" y="187"/>
                              </a:lnTo>
                              <a:lnTo>
                                <a:pt x="155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092267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95" y="11064"/>
                          <a:ext cx="1548" cy="4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90585" id="Group 1" o:spid="_x0000_s1026" style="position:absolute;margin-left:0;margin-top:542.1pt;width:841.9pt;height:53.2pt;z-index:-251658240;mso-position-horizontal-relative:page;mso-position-vertical-relative:page" coordorigin=",10842" coordsize="16838,10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">
              <v:shape id="Freeform 4" o:spid="_x0000_s1027" style="position:absolute;top:10842;width:16838;height:1064;visibility:visible;mso-wrap-style:square;v-text-anchor:top" coordsize="16838,1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" path="m16838,l,960r,104l16838,1064,16838,xe" fillcolor="#dd052b" stroked="f">
                <v:path arrowok="t" o:connecttype="custom" o:connectlocs="16838,10842;0,11802;0,11906;16838,11906;16838,10842" o:connectangles="0,0,0,0,0"/>
              </v:shape>
              <v:shape id="AutoShape 3" o:spid="_x0000_s1028" style="position:absolute;left:13217;top:11373;width:1554;height:187;visibility:visible;mso-wrap-style:square;v-text-anchor:top" coordsize="1554,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" path="m117,128r-3,-16l107,98r-2,-1l96,88,89,85r,43l86,143r-8,9l66,158r-13,2l27,160r,-63l53,97r13,2l78,105r8,10l89,128r,-43l84,82,94,78r2,-4l101,64r,-13l96,30,93,27,84,16,73,9r,25l73,67,60,74r-33,l27,27r33,l73,34,73,9,68,7,50,4,,4,,183r58,l79,180,98,170r8,-10l112,153r5,-25xm301,183l281,137r-9,-22l245,51r-1,-2l244,115r-51,l211,71r3,-6l219,51r5,14l227,71r17,44l244,49,224,1r-5,1l212,7r-4,9l138,183r27,l184,137r70,l273,183r28,xm483,93l475,55,455,29r,64l449,123r-15,21l410,156r-28,4l358,160r,-133l382,27r28,4l434,43r15,21l455,93r,-64l453,27,422,10,386,4r-55,l331,183r55,l422,177r31,-17l475,132r8,-39xm717,183l701,4r-11,l682,9,626,119r-11,23l604,119,545,4r-8,l527,12,513,183r24,l544,102r2,-40l547,62r15,31l609,184r10,l661,103,681,61r2,21l691,183r26,xm787,5r-21,l766,11r-7,l759,183r28,l787,11r,-6xm995,4r-28,l967,89r1,42l967,131,948,109,853,4r-9,l834,11r,172l861,183r,-90l861,48r31,36l987,187r8,l995,4xm1163,15r-142,l1021,27r58,l1079,183r27,l1106,27r57,l1163,15xm1359,93r-9,-39l1331,28r,65l1325,123r-15,21l1288,158r-24,5l1239,158r-21,-14l1202,123r-6,-30l1202,64r16,-22l1239,28r25,-4l1288,28r22,14l1325,64r6,29l1331,28r-2,-3l1327,24,1299,7,1264,r-35,7l1198,25r-21,29l1169,93r8,39l1198,161r31,19l1264,186r35,-6l1327,163r2,-2l1350,132r9,-39xm1554,4r-27,l1527,89r,42l1508,109,1412,4r-9,l1394,11r,172l1421,183r,-90l1420,48r1,l1452,84r94,103l1554,187r,-183xe" stroked="f">
                <v:path arrowok="t" o:connecttype="custom" o:connectlocs="105,11470;86,11516;27,11533;78,11478;84,11455;101,11424;73,11382;27,11447;73,11382;0,11556;106,11533;281,11510;244,11488;219,11424;244,11422;208,11389;254,11510;475,11428;434,11517;358,11400;449,11437;453,11400;331,11556;453,11533;701,11377;615,11515;537,11377;544,11475;609,11557;681,11434;787,11378;759,11556;995,11377;967,11504;834,11384;861,11421;995,11560;1021,11400;1106,11400;1350,11427;1310,11517;1218,11517;1218,11415;1310,11415;1329,11398;1229,11380;1177,11505;1299,11553;1359,11466;1527,11504;1403,11377;1421,11466;1546,11560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895;top:11064;width:1548;height: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8E8E" w14:textId="77777777" w:rsidR="008A4444" w:rsidRDefault="008A4444">
      <w:r>
        <w:separator/>
      </w:r>
    </w:p>
  </w:footnote>
  <w:footnote w:type="continuationSeparator" w:id="0">
    <w:p w14:paraId="2E222F34" w14:textId="77777777" w:rsidR="008A4444" w:rsidRDefault="008A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24EA2"/>
    <w:rsid w:val="001444DD"/>
    <w:rsid w:val="00311122"/>
    <w:rsid w:val="003537D3"/>
    <w:rsid w:val="003A6D31"/>
    <w:rsid w:val="00484464"/>
    <w:rsid w:val="004C377A"/>
    <w:rsid w:val="00542A9D"/>
    <w:rsid w:val="00586EBD"/>
    <w:rsid w:val="005B5855"/>
    <w:rsid w:val="00692D7B"/>
    <w:rsid w:val="006A6FD6"/>
    <w:rsid w:val="006B382A"/>
    <w:rsid w:val="006C104A"/>
    <w:rsid w:val="0073674F"/>
    <w:rsid w:val="007A299A"/>
    <w:rsid w:val="008A4444"/>
    <w:rsid w:val="00AC312D"/>
    <w:rsid w:val="00AC4661"/>
    <w:rsid w:val="00C02816"/>
    <w:rsid w:val="00CE5A70"/>
    <w:rsid w:val="00D271A6"/>
    <w:rsid w:val="00DA3697"/>
    <w:rsid w:val="00DE4F3F"/>
    <w:rsid w:val="00E475FA"/>
    <w:rsid w:val="00E85439"/>
    <w:rsid w:val="00E92DC2"/>
    <w:rsid w:val="00F6631E"/>
    <w:rsid w:val="00F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AE5"/>
  <w15:docId w15:val="{15E67FE3-15CF-4DE4-88D1-3F695C0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 Template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Template</dc:title>
  <cp:lastModifiedBy>Samuel Jones</cp:lastModifiedBy>
  <cp:revision>3</cp:revision>
  <dcterms:created xsi:type="dcterms:W3CDTF">2025-08-10T17:55:00Z</dcterms:created>
  <dcterms:modified xsi:type="dcterms:W3CDTF">2025-12-24T20:23:00Z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2022-08-12T00:00:00Z</vt:filetime>
  </property>
</Properties>
</file>